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E888" w14:textId="77777777" w:rsidR="003B2016" w:rsidRPr="002E078A" w:rsidRDefault="003B2016" w:rsidP="003B2016">
      <w:pPr>
        <w:pStyle w:val="Default"/>
        <w:jc w:val="center"/>
        <w:rPr>
          <w:rFonts w:ascii="Georgia" w:hAnsi="Georgia" w:cs="Times New Roman"/>
          <w:b/>
          <w:color w:val="auto"/>
        </w:rPr>
      </w:pPr>
      <w:r w:rsidRPr="002E078A">
        <w:rPr>
          <w:rFonts w:ascii="Georgia" w:hAnsi="Georgia" w:cs="Times New Roman"/>
          <w:b/>
          <w:color w:val="auto"/>
        </w:rPr>
        <w:t>SOLICITAÇÃO DE CONTRATAÇÃO DIRETA POR DISPENSA DE LICITAÇÃO</w:t>
      </w:r>
    </w:p>
    <w:p w14:paraId="2A387E14" w14:textId="77777777" w:rsidR="003B2016" w:rsidRPr="002E078A" w:rsidRDefault="003B2016" w:rsidP="003B2016">
      <w:pPr>
        <w:pStyle w:val="Default"/>
        <w:jc w:val="both"/>
        <w:rPr>
          <w:rFonts w:ascii="Georgia" w:hAnsi="Georgia" w:cs="Times New Roman"/>
          <w:color w:val="auto"/>
        </w:rPr>
      </w:pPr>
    </w:p>
    <w:p w14:paraId="7B4BC1AB" w14:textId="77777777" w:rsidR="003B2016" w:rsidRPr="002E078A" w:rsidRDefault="003B2016" w:rsidP="003B2016">
      <w:pPr>
        <w:pStyle w:val="Default"/>
        <w:jc w:val="both"/>
        <w:rPr>
          <w:rFonts w:ascii="Georgia" w:hAnsi="Georgia" w:cs="Times New Roman"/>
          <w:color w:val="auto"/>
        </w:rPr>
      </w:pPr>
    </w:p>
    <w:p w14:paraId="2451B1C9" w14:textId="77777777" w:rsidR="003B2016" w:rsidRPr="002E078A" w:rsidRDefault="003B2016" w:rsidP="003B2016">
      <w:pPr>
        <w:pStyle w:val="Default"/>
        <w:jc w:val="both"/>
        <w:rPr>
          <w:rFonts w:ascii="Georgia" w:hAnsi="Georgia" w:cs="Times New Roman"/>
          <w:color w:val="auto"/>
        </w:rPr>
      </w:pPr>
    </w:p>
    <w:p w14:paraId="6D1E3ED0" w14:textId="77777777" w:rsidR="003B2016" w:rsidRPr="002E078A" w:rsidRDefault="003B2016" w:rsidP="003B2016">
      <w:pPr>
        <w:pStyle w:val="Default"/>
        <w:jc w:val="both"/>
        <w:rPr>
          <w:rFonts w:ascii="Georgia" w:hAnsi="Georgia" w:cs="Times New Roman"/>
          <w:color w:val="auto"/>
        </w:rPr>
      </w:pPr>
      <w:r w:rsidRPr="002E078A">
        <w:rPr>
          <w:rFonts w:ascii="Georgia" w:eastAsia="Times New Roman" w:hAnsi="Georgia" w:cs="Times New Roman"/>
          <w:b/>
          <w:lang w:eastAsia="pt-BR"/>
        </w:rPr>
        <w:t xml:space="preserve">Objeto: </w:t>
      </w:r>
      <w:r w:rsidRPr="002E078A">
        <w:rPr>
          <w:rFonts w:ascii="Georgia" w:hAnsi="Georgia" w:cs="Times New Roman"/>
          <w:color w:val="auto"/>
        </w:rPr>
        <w:t>Prestação de serviços de assessoria e consultoria para</w:t>
      </w:r>
      <w:r>
        <w:rPr>
          <w:rFonts w:ascii="Georgia" w:hAnsi="Georgia" w:cs="Times New Roman"/>
          <w:color w:val="auto"/>
        </w:rPr>
        <w:t xml:space="preserve"> a estruturação, implementação e gestão do Sistema Municipal de Cultura</w:t>
      </w:r>
      <w:r w:rsidRPr="002E078A">
        <w:rPr>
          <w:rFonts w:ascii="Georgia" w:hAnsi="Georgia" w:cs="Times New Roman"/>
          <w:color w:val="auto"/>
        </w:rPr>
        <w:t xml:space="preserve">.  </w:t>
      </w:r>
    </w:p>
    <w:p w14:paraId="3C5CA6C0" w14:textId="24DF8E7F" w:rsidR="003B2016" w:rsidRPr="002E078A" w:rsidRDefault="003B2016" w:rsidP="003B2016">
      <w:pPr>
        <w:jc w:val="both"/>
        <w:rPr>
          <w:rFonts w:ascii="Georgia" w:eastAsia="Times New Roman" w:hAnsi="Georgia" w:cs="Times New Roman"/>
          <w:lang w:eastAsia="pt-BR"/>
        </w:rPr>
      </w:pPr>
      <w:r w:rsidRPr="002E078A">
        <w:rPr>
          <w:rFonts w:ascii="Georgia" w:eastAsia="Times New Roman" w:hAnsi="Georgia" w:cs="Times New Roman"/>
          <w:b/>
          <w:lang w:eastAsia="pt-BR"/>
        </w:rPr>
        <w:t>Contratada:</w:t>
      </w:r>
      <w:r w:rsidRPr="002E078A">
        <w:rPr>
          <w:rFonts w:ascii="Georgia" w:hAnsi="Georgia" w:cs="Times New Roman"/>
          <w:b/>
        </w:rPr>
        <w:t xml:space="preserve"> </w:t>
      </w:r>
      <w:r w:rsidR="006D66A0">
        <w:rPr>
          <w:rFonts w:ascii="Georgia" w:hAnsi="Georgia"/>
        </w:rPr>
        <w:t>Neidmar Roger Charao Alves</w:t>
      </w:r>
    </w:p>
    <w:p w14:paraId="4975F0E3" w14:textId="3B48A9BC" w:rsidR="003B2016" w:rsidRPr="002E078A" w:rsidRDefault="003B2016" w:rsidP="003B2016">
      <w:pPr>
        <w:jc w:val="both"/>
        <w:rPr>
          <w:rFonts w:ascii="Georgia" w:eastAsia="Times New Roman" w:hAnsi="Georgia" w:cs="Times New Roman"/>
          <w:lang w:eastAsia="pt-BR"/>
        </w:rPr>
      </w:pPr>
      <w:r w:rsidRPr="002E078A">
        <w:rPr>
          <w:rFonts w:ascii="Georgia" w:eastAsia="Times New Roman" w:hAnsi="Georgia" w:cs="Times New Roman"/>
          <w:b/>
          <w:lang w:eastAsia="pt-BR"/>
        </w:rPr>
        <w:t xml:space="preserve">Preço: </w:t>
      </w:r>
      <w:r w:rsidR="00BE57FE">
        <w:rPr>
          <w:rFonts w:ascii="Georgia" w:hAnsi="Georgia"/>
          <w:bCs/>
        </w:rPr>
        <w:t xml:space="preserve">R$ </w:t>
      </w:r>
      <w:r w:rsidR="00BE57FE">
        <w:rPr>
          <w:rFonts w:ascii="Georgia" w:hAnsi="Georgia"/>
        </w:rPr>
        <w:t>2.750,00 (dois mil e setecentos e cinquenta reais) mensais</w:t>
      </w:r>
      <w:r w:rsidR="00BE57FE">
        <w:rPr>
          <w:rFonts w:ascii="Georgia" w:hAnsi="Georgia"/>
          <w:bCs/>
        </w:rPr>
        <w:t>.</w:t>
      </w:r>
    </w:p>
    <w:p w14:paraId="4CA705D6" w14:textId="63D73776" w:rsidR="003B2016" w:rsidRPr="002E078A" w:rsidRDefault="003B2016" w:rsidP="003B2016">
      <w:pPr>
        <w:jc w:val="both"/>
        <w:rPr>
          <w:rFonts w:ascii="Georgia" w:eastAsia="Times New Roman" w:hAnsi="Georgia" w:cs="Times New Roman"/>
          <w:lang w:eastAsia="pt-BR"/>
        </w:rPr>
      </w:pPr>
      <w:r w:rsidRPr="002E078A">
        <w:rPr>
          <w:rFonts w:ascii="Georgia" w:eastAsia="Times New Roman" w:hAnsi="Georgia" w:cs="Times New Roman"/>
          <w:b/>
          <w:lang w:eastAsia="pt-BR"/>
        </w:rPr>
        <w:t>Dotação Orçamentária:</w:t>
      </w:r>
      <w:r w:rsidRPr="002E078A">
        <w:rPr>
          <w:rFonts w:ascii="Georgia" w:eastAsia="Times New Roman" w:hAnsi="Georgia" w:cs="Times New Roman"/>
          <w:lang w:eastAsia="pt-BR"/>
        </w:rPr>
        <w:t xml:space="preserve"> </w:t>
      </w:r>
      <w:r w:rsidR="003F067A">
        <w:rPr>
          <w:rFonts w:ascii="Georgia" w:eastAsia="Times New Roman" w:hAnsi="Georgia" w:cs="Times New Roman"/>
          <w:lang w:eastAsia="pt-BR"/>
        </w:rPr>
        <w:t>0901</w:t>
      </w:r>
      <w:r w:rsidR="003F067A">
        <w:rPr>
          <w:rFonts w:ascii="Georgia" w:eastAsia="Times New Roman" w:hAnsi="Georgia" w:cs="Times New Roman"/>
          <w:lang w:eastAsia="pt-BR"/>
        </w:rPr>
        <w:tab/>
      </w:r>
      <w:r w:rsidR="003F067A">
        <w:rPr>
          <w:rFonts w:ascii="Georgia" w:eastAsia="Times New Roman" w:hAnsi="Georgia" w:cs="Times New Roman"/>
          <w:lang w:eastAsia="pt-BR"/>
        </w:rPr>
        <w:tab/>
        <w:t>339039000000</w:t>
      </w:r>
      <w:r w:rsidR="003F067A">
        <w:rPr>
          <w:rFonts w:ascii="Georgia" w:eastAsia="Times New Roman" w:hAnsi="Georgia" w:cs="Times New Roman"/>
          <w:lang w:eastAsia="pt-BR"/>
        </w:rPr>
        <w:tab/>
        <w:t>2092</w:t>
      </w:r>
    </w:p>
    <w:p w14:paraId="3E97C69F" w14:textId="23DB315D" w:rsidR="003B2016" w:rsidRPr="002E078A" w:rsidRDefault="003B2016" w:rsidP="003B2016">
      <w:pPr>
        <w:jc w:val="both"/>
        <w:rPr>
          <w:rFonts w:ascii="Georgia" w:eastAsia="Times New Roman" w:hAnsi="Georgia" w:cs="Times New Roman"/>
          <w:lang w:eastAsia="pt-BR"/>
        </w:rPr>
      </w:pPr>
      <w:r w:rsidRPr="002E078A">
        <w:rPr>
          <w:rFonts w:ascii="Georgia" w:eastAsia="Times New Roman" w:hAnsi="Georgia" w:cs="Times New Roman"/>
          <w:b/>
          <w:lang w:eastAsia="pt-BR"/>
        </w:rPr>
        <w:t>Prazo da Contratação:</w:t>
      </w:r>
      <w:r w:rsidRPr="002E078A">
        <w:rPr>
          <w:rFonts w:ascii="Georgia" w:eastAsia="Times New Roman" w:hAnsi="Georgia" w:cs="Times New Roman"/>
          <w:lang w:eastAsia="pt-BR"/>
        </w:rPr>
        <w:t xml:space="preserve"> </w:t>
      </w:r>
      <w:r w:rsidR="006D66A0">
        <w:rPr>
          <w:rFonts w:ascii="Georgia" w:eastAsia="Times New Roman" w:hAnsi="Georgia" w:cs="Times New Roman"/>
          <w:lang w:eastAsia="pt-BR"/>
        </w:rPr>
        <w:t>até 31 de dezembro de 202</w:t>
      </w:r>
      <w:r w:rsidR="00BE57FE">
        <w:rPr>
          <w:rFonts w:ascii="Georgia" w:eastAsia="Times New Roman" w:hAnsi="Georgia" w:cs="Times New Roman"/>
          <w:lang w:eastAsia="pt-BR"/>
        </w:rPr>
        <w:t>5</w:t>
      </w:r>
    </w:p>
    <w:p w14:paraId="5FABA078" w14:textId="77777777" w:rsidR="003B2016" w:rsidRPr="002E078A" w:rsidRDefault="003B2016" w:rsidP="003B2016">
      <w:pPr>
        <w:jc w:val="both"/>
        <w:rPr>
          <w:rFonts w:ascii="Georgia" w:eastAsia="Times New Roman" w:hAnsi="Georgia" w:cs="Times New Roman"/>
          <w:lang w:eastAsia="pt-BR"/>
        </w:rPr>
      </w:pPr>
    </w:p>
    <w:p w14:paraId="56380C36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eastAsia="Times New Roman" w:hAnsi="Georgia" w:cs="Times New Roman"/>
          <w:lang w:eastAsia="pt-BR"/>
        </w:rPr>
        <w:tab/>
      </w:r>
    </w:p>
    <w:p w14:paraId="3F394DAE" w14:textId="77777777" w:rsidR="003B2016" w:rsidRPr="002E078A" w:rsidRDefault="003B2016" w:rsidP="003B2016">
      <w:pPr>
        <w:pStyle w:val="Default"/>
        <w:spacing w:after="120"/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  <w:b/>
        </w:rPr>
        <w:t xml:space="preserve"> </w:t>
      </w:r>
      <w:r w:rsidRPr="002E078A">
        <w:rPr>
          <w:rFonts w:ascii="Georgia" w:hAnsi="Georgia" w:cs="Times New Roman"/>
          <w:b/>
        </w:rPr>
        <w:tab/>
        <w:t xml:space="preserve">JUSTIFICATIVA: </w:t>
      </w:r>
      <w:r w:rsidRPr="002E078A">
        <w:rPr>
          <w:rFonts w:ascii="Georgia" w:hAnsi="Georgia" w:cs="Times New Roman"/>
        </w:rPr>
        <w:t xml:space="preserve">Prestação de serviços de assessoria e consultoria </w:t>
      </w:r>
      <w:r>
        <w:rPr>
          <w:rFonts w:ascii="Georgia" w:hAnsi="Georgia" w:cs="Times New Roman"/>
        </w:rPr>
        <w:t>com vistas a estruturação, implementação e gestão do Sistema Municipal de Cultura</w:t>
      </w:r>
      <w:r w:rsidRPr="002E078A">
        <w:rPr>
          <w:rFonts w:ascii="Georgia" w:hAnsi="Georgia" w:cs="Times New Roman"/>
        </w:rPr>
        <w:t xml:space="preserve">, </w:t>
      </w:r>
      <w:r>
        <w:rPr>
          <w:rFonts w:ascii="Georgia" w:hAnsi="Georgia" w:cs="Times New Roman"/>
        </w:rPr>
        <w:t xml:space="preserve">no atendimento da demanda do município, </w:t>
      </w:r>
      <w:r w:rsidRPr="002E078A">
        <w:rPr>
          <w:rFonts w:ascii="Georgia" w:hAnsi="Georgia" w:cs="Times New Roman"/>
        </w:rPr>
        <w:t>conforme proposta.</w:t>
      </w:r>
    </w:p>
    <w:p w14:paraId="1465F2CA" w14:textId="77777777" w:rsidR="003B2016" w:rsidRPr="002E078A" w:rsidRDefault="003B2016" w:rsidP="003B2016">
      <w:pPr>
        <w:shd w:val="clear" w:color="auto" w:fill="FFFFFF"/>
        <w:jc w:val="both"/>
        <w:rPr>
          <w:rFonts w:ascii="Georgia" w:hAnsi="Georgia" w:cs="Times New Roman"/>
          <w:bCs/>
        </w:rPr>
      </w:pPr>
    </w:p>
    <w:p w14:paraId="261FFC69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  <w:bCs/>
        </w:rPr>
        <w:tab/>
        <w:t xml:space="preserve">Trata-se de procedimento de dispensa de licitação, visando a contratação de serviços de assessoria e consultoria </w:t>
      </w:r>
      <w:r>
        <w:rPr>
          <w:rFonts w:ascii="Georgia" w:hAnsi="Georgia" w:cs="Times New Roman"/>
          <w:bCs/>
        </w:rPr>
        <w:t>com vistas a estruturar e por em andamento o sistema municipal de cultura, em especial em face de, notadamente pós pandemia, o volume de recursos, áreas e oportunidades que vem surgindo só da União.</w:t>
      </w:r>
    </w:p>
    <w:p w14:paraId="3423177F" w14:textId="77777777" w:rsidR="003B2016" w:rsidRDefault="003B2016" w:rsidP="003B2016">
      <w:pPr>
        <w:jc w:val="both"/>
        <w:rPr>
          <w:rFonts w:ascii="Georgia" w:hAnsi="Georgia" w:cs="Times New Roman"/>
        </w:rPr>
      </w:pPr>
    </w:p>
    <w:p w14:paraId="41492453" w14:textId="77777777" w:rsidR="003B2016" w:rsidRDefault="003B2016" w:rsidP="003B2016">
      <w:pPr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ab/>
        <w:t>Contudo para acessar estes recursos e bem executar suas atividades, é necessário ter um sistema de cultura implementado, estruturado e em execução.</w:t>
      </w:r>
    </w:p>
    <w:p w14:paraId="2E035F0B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 </w:t>
      </w:r>
    </w:p>
    <w:p w14:paraId="5261E922" w14:textId="77777777" w:rsidR="003B2016" w:rsidRPr="002E078A" w:rsidRDefault="003B2016" w:rsidP="003B2016">
      <w:pPr>
        <w:jc w:val="both"/>
        <w:rPr>
          <w:rFonts w:ascii="Georgia" w:hAnsi="Georgia" w:cs="Times New Roman"/>
          <w:bCs/>
        </w:rPr>
      </w:pPr>
      <w:r w:rsidRPr="002E078A">
        <w:rPr>
          <w:rFonts w:ascii="Georgia" w:hAnsi="Georgia" w:cs="Times New Roman"/>
          <w:bCs/>
        </w:rPr>
        <w:tab/>
      </w:r>
      <w:r>
        <w:rPr>
          <w:rFonts w:ascii="Georgia" w:hAnsi="Georgia" w:cs="Times New Roman"/>
          <w:bCs/>
        </w:rPr>
        <w:t>Em face disto</w:t>
      </w:r>
      <w:r w:rsidRPr="002E078A">
        <w:rPr>
          <w:rFonts w:ascii="Georgia" w:hAnsi="Georgia" w:cs="Times New Roman"/>
          <w:bCs/>
        </w:rPr>
        <w:t xml:space="preserve"> se faz necessário o município contar com assessorias e consultorias qualificadas e com know how na área no sentido de que os projetos, as demandas locais sejam encaminhadas e bem encaminhadas, nas mais diversas áreas.</w:t>
      </w:r>
    </w:p>
    <w:p w14:paraId="1139A9C7" w14:textId="77777777" w:rsidR="003B2016" w:rsidRPr="002E078A" w:rsidRDefault="003B2016" w:rsidP="003B2016">
      <w:pPr>
        <w:jc w:val="both"/>
        <w:rPr>
          <w:rFonts w:ascii="Georgia" w:hAnsi="Georgia" w:cs="Times New Roman"/>
          <w:bCs/>
        </w:rPr>
      </w:pPr>
    </w:p>
    <w:p w14:paraId="6C32E466" w14:textId="77777777" w:rsidR="003B2016" w:rsidRPr="002E078A" w:rsidRDefault="003B2016" w:rsidP="003B2016">
      <w:pPr>
        <w:jc w:val="both"/>
        <w:rPr>
          <w:rFonts w:ascii="Georgia" w:hAnsi="Georgia" w:cs="Times New Roman"/>
          <w:bCs/>
        </w:rPr>
      </w:pPr>
      <w:r w:rsidRPr="002E078A">
        <w:rPr>
          <w:rFonts w:ascii="Georgia" w:hAnsi="Georgia" w:cs="Times New Roman"/>
          <w:bCs/>
        </w:rPr>
        <w:tab/>
        <w:t xml:space="preserve">No caso, esta assessoria e consultoria irá auxiliar o Município a </w:t>
      </w:r>
      <w:r>
        <w:rPr>
          <w:rFonts w:ascii="Georgia" w:hAnsi="Georgia" w:cs="Times New Roman"/>
          <w:bCs/>
        </w:rPr>
        <w:t>estruturar, implementar e por em marcha o sistema municipal de cultura, em especial para fins de poder acessar os recursos de mais variadas fontes</w:t>
      </w:r>
      <w:r w:rsidRPr="002E078A">
        <w:rPr>
          <w:rFonts w:ascii="Georgia" w:hAnsi="Georgia" w:cs="Times New Roman"/>
          <w:bCs/>
        </w:rPr>
        <w:t>.</w:t>
      </w:r>
    </w:p>
    <w:p w14:paraId="7771043A" w14:textId="77777777" w:rsidR="003B2016" w:rsidRPr="002E078A" w:rsidRDefault="003B2016" w:rsidP="003B2016">
      <w:pPr>
        <w:jc w:val="both"/>
        <w:rPr>
          <w:rFonts w:ascii="Georgia" w:hAnsi="Georgia" w:cs="Times New Roman"/>
          <w:bCs/>
        </w:rPr>
      </w:pPr>
      <w:r w:rsidRPr="002E078A">
        <w:rPr>
          <w:rFonts w:ascii="Georgia" w:hAnsi="Georgia" w:cs="Times New Roman"/>
          <w:bCs/>
        </w:rPr>
        <w:t xml:space="preserve"> </w:t>
      </w:r>
    </w:p>
    <w:p w14:paraId="45BC29EB" w14:textId="77777777" w:rsidR="003B2016" w:rsidRPr="002E078A" w:rsidRDefault="003B2016" w:rsidP="003B2016">
      <w:pPr>
        <w:jc w:val="both"/>
        <w:rPr>
          <w:rFonts w:ascii="Georgia" w:hAnsi="Georgia" w:cs="Times New Roman"/>
          <w:bCs/>
        </w:rPr>
      </w:pPr>
      <w:r w:rsidRPr="002E078A">
        <w:rPr>
          <w:rFonts w:ascii="Georgia" w:hAnsi="Georgia" w:cs="Times New Roman"/>
          <w:bCs/>
        </w:rPr>
        <w:tab/>
        <w:t>Ainda mais em tempos de crise a possibilidade de executar políticas públicas, nas mais variadas áreas, inclusive na artísticas, cultural e de entretenimento, sem custos ao erário, é muito importante e faz a diferença frente os recursos próprios, de modo que não basta ter pleitos, estes devem ser bem encaminhados e, par</w:t>
      </w:r>
      <w:r>
        <w:rPr>
          <w:rFonts w:ascii="Georgia" w:hAnsi="Georgia" w:cs="Times New Roman"/>
          <w:bCs/>
        </w:rPr>
        <w:t>a</w:t>
      </w:r>
      <w:r w:rsidRPr="002E078A">
        <w:rPr>
          <w:rFonts w:ascii="Georgia" w:hAnsi="Georgia" w:cs="Times New Roman"/>
          <w:bCs/>
        </w:rPr>
        <w:t xml:space="preserve"> isto, uma assessoria experimentada na área faz toda a diferença.</w:t>
      </w:r>
    </w:p>
    <w:p w14:paraId="5EA0F828" w14:textId="77777777" w:rsidR="003B2016" w:rsidRPr="002E078A" w:rsidRDefault="003B2016" w:rsidP="003B2016">
      <w:pPr>
        <w:jc w:val="both"/>
        <w:rPr>
          <w:rFonts w:ascii="Georgia" w:hAnsi="Georgia" w:cs="Times New Roman"/>
          <w:bCs/>
        </w:rPr>
      </w:pPr>
    </w:p>
    <w:p w14:paraId="605D03ED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  <w:bCs/>
        </w:rPr>
        <w:t xml:space="preserve"> </w:t>
      </w:r>
      <w:r w:rsidRPr="002E078A">
        <w:rPr>
          <w:rFonts w:ascii="Georgia" w:hAnsi="Georgia" w:cs="Times New Roman"/>
          <w:bCs/>
        </w:rPr>
        <w:tab/>
        <w:t>Trata-se de solicitação de procedimento de dispensa de licitação, na permissibilidade do artigo 72 e seguintes da Lei Federal nº 14.133/21, visando a contratação de serviços de assessoria e consultoria específica e</w:t>
      </w:r>
      <w:r w:rsidRPr="002E078A">
        <w:rPr>
          <w:rFonts w:ascii="Georgia" w:hAnsi="Georgia" w:cs="Times New Roman"/>
        </w:rPr>
        <w:t xml:space="preserve"> de interesse local, mediante percepção de valor determinado.</w:t>
      </w:r>
    </w:p>
    <w:p w14:paraId="6B6C7C6D" w14:textId="77777777" w:rsidR="003B2016" w:rsidRPr="002E078A" w:rsidRDefault="003B2016" w:rsidP="003B2016">
      <w:pPr>
        <w:pStyle w:val="Default"/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lastRenderedPageBreak/>
        <w:t xml:space="preserve">  </w:t>
      </w:r>
      <w:r w:rsidRPr="002E078A">
        <w:rPr>
          <w:rFonts w:ascii="Georgia" w:hAnsi="Georgia" w:cs="Times New Roman"/>
        </w:rPr>
        <w:tab/>
        <w:t xml:space="preserve"> </w:t>
      </w:r>
    </w:p>
    <w:p w14:paraId="3BEE5FED" w14:textId="77777777" w:rsidR="003B2016" w:rsidRPr="002E078A" w:rsidRDefault="003B2016" w:rsidP="003B2016">
      <w:pPr>
        <w:pStyle w:val="Corpodetexto"/>
        <w:spacing w:after="0" w:line="240" w:lineRule="auto"/>
        <w:jc w:val="both"/>
        <w:rPr>
          <w:rFonts w:ascii="Georgia" w:hAnsi="Georgia"/>
          <w:b/>
          <w:lang w:val="it-IT"/>
        </w:rPr>
      </w:pPr>
      <w:r w:rsidRPr="002E078A">
        <w:rPr>
          <w:rFonts w:ascii="Georgia" w:hAnsi="Georgia"/>
          <w:bCs/>
        </w:rPr>
        <w:tab/>
        <w:t>O prestador dos serviços possui profissional e experiência e destacada atuação na área, reunindo as condições técnicas e jurídicas necessárias.</w:t>
      </w:r>
      <w:r w:rsidRPr="002E078A">
        <w:rPr>
          <w:rFonts w:ascii="Georgia" w:hAnsi="Georgia"/>
          <w:b/>
          <w:lang w:val="it-IT"/>
        </w:rPr>
        <w:t xml:space="preserve"> </w:t>
      </w:r>
    </w:p>
    <w:p w14:paraId="42E2EA87" w14:textId="77777777" w:rsidR="003B2016" w:rsidRPr="002E078A" w:rsidRDefault="003B2016" w:rsidP="003B2016">
      <w:pPr>
        <w:pStyle w:val="Default"/>
        <w:jc w:val="both"/>
        <w:rPr>
          <w:rFonts w:ascii="Georgia" w:hAnsi="Georgia" w:cs="Times New Roman"/>
        </w:rPr>
      </w:pPr>
    </w:p>
    <w:p w14:paraId="164C184F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ab/>
        <w:t>Ainda, a contratada se trata da empresa que já presta este tipo de serviços a diversos Municípios da região, o que qualifica ainda mais estes.</w:t>
      </w:r>
    </w:p>
    <w:p w14:paraId="004D4B52" w14:textId="77777777" w:rsidR="003B2016" w:rsidRPr="002E078A" w:rsidRDefault="003B2016" w:rsidP="003B2016">
      <w:pPr>
        <w:jc w:val="both"/>
        <w:rPr>
          <w:rFonts w:ascii="Georgia" w:hAnsi="Georgia" w:cs="Times New Roman"/>
          <w:bCs/>
        </w:rPr>
      </w:pPr>
    </w:p>
    <w:p w14:paraId="304F3A3E" w14:textId="77777777" w:rsidR="003B2016" w:rsidRPr="002E078A" w:rsidRDefault="003B2016" w:rsidP="003B2016">
      <w:pPr>
        <w:jc w:val="both"/>
        <w:rPr>
          <w:rFonts w:ascii="Georgia" w:hAnsi="Georgia" w:cs="Times New Roman"/>
          <w:bCs/>
        </w:rPr>
      </w:pPr>
    </w:p>
    <w:p w14:paraId="6A7A31DE" w14:textId="77777777" w:rsidR="003B2016" w:rsidRPr="002E078A" w:rsidRDefault="003B2016" w:rsidP="003B2016">
      <w:pPr>
        <w:shd w:val="clear" w:color="auto" w:fill="FFFFFF"/>
        <w:jc w:val="both"/>
        <w:rPr>
          <w:rFonts w:ascii="Georgia" w:hAnsi="Georgia"/>
        </w:rPr>
      </w:pPr>
      <w:r w:rsidRPr="002E078A">
        <w:rPr>
          <w:rFonts w:ascii="Georgia" w:hAnsi="Georgia"/>
        </w:rPr>
        <w:tab/>
        <w:t xml:space="preserve">O preço da contratação se encontra compatível com o valor do mercado regional, havendo suficiente previsão orçamentária para tal, sendo o atual preço praticado. </w:t>
      </w:r>
    </w:p>
    <w:p w14:paraId="6CD7F59A" w14:textId="77777777" w:rsidR="003B2016" w:rsidRPr="002E078A" w:rsidRDefault="003B2016" w:rsidP="003B2016">
      <w:pPr>
        <w:jc w:val="both"/>
        <w:rPr>
          <w:rFonts w:ascii="Georgia" w:hAnsi="Georgia" w:cs="Times New Roman"/>
          <w:bCs/>
        </w:rPr>
      </w:pPr>
      <w:r w:rsidRPr="002E078A">
        <w:rPr>
          <w:rFonts w:ascii="Georgia" w:hAnsi="Georgia" w:cs="Times New Roman"/>
          <w:bCs/>
        </w:rPr>
        <w:t xml:space="preserve"> </w:t>
      </w:r>
    </w:p>
    <w:p w14:paraId="33F5FAA0" w14:textId="77777777" w:rsidR="003B2016" w:rsidRPr="002E078A" w:rsidRDefault="003B2016" w:rsidP="003B2016">
      <w:pPr>
        <w:pStyle w:val="Default"/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 xml:space="preserve">  </w:t>
      </w:r>
      <w:r w:rsidRPr="002E078A">
        <w:rPr>
          <w:rFonts w:ascii="Georgia" w:hAnsi="Georgia" w:cs="Times New Roman"/>
        </w:rPr>
        <w:tab/>
        <w:t xml:space="preserve"> </w:t>
      </w:r>
    </w:p>
    <w:p w14:paraId="7E9C9254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ab/>
        <w:t>Tendo em vista o interesse e a legalidade, pela peculiaridade dos serviços e situação, enquadrado no dispositivo legal citado acima, entende-se configurada a hipótese de contratação mediante dispensa de licitação, amparada no pelo artigo 75, II da referida Lei e demais correlatos.</w:t>
      </w:r>
    </w:p>
    <w:p w14:paraId="57A6A849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</w:p>
    <w:p w14:paraId="2F92D774" w14:textId="77777777" w:rsidR="003B2016" w:rsidRPr="002E078A" w:rsidRDefault="003B2016" w:rsidP="003B2016">
      <w:pPr>
        <w:jc w:val="both"/>
        <w:rPr>
          <w:rFonts w:ascii="Georgia" w:hAnsi="Georgia"/>
        </w:rPr>
      </w:pPr>
      <w:r w:rsidRPr="002E078A">
        <w:rPr>
          <w:rFonts w:ascii="Georgia" w:hAnsi="Georgia" w:cs="Times New Roman"/>
        </w:rPr>
        <w:tab/>
      </w:r>
      <w:r w:rsidRPr="002E078A">
        <w:rPr>
          <w:rFonts w:ascii="Georgia" w:hAnsi="Georgia"/>
        </w:rPr>
        <w:t xml:space="preserve">O expediente encontra-se devidamente justificado, se constituindo em contratação de serviços de </w:t>
      </w:r>
      <w:r>
        <w:rPr>
          <w:rFonts w:ascii="Georgia" w:hAnsi="Georgia"/>
        </w:rPr>
        <w:t>assessoria e consultoria</w:t>
      </w:r>
      <w:r w:rsidRPr="002E078A">
        <w:rPr>
          <w:rFonts w:ascii="Georgia" w:hAnsi="Georgia"/>
        </w:rPr>
        <w:t>, conforme descritos na proposta que segue anexo, e bem como do ato constitutivo, negativas fiscais e comprovação do preço.</w:t>
      </w:r>
    </w:p>
    <w:p w14:paraId="2F605C4D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 xml:space="preserve"> </w:t>
      </w:r>
    </w:p>
    <w:p w14:paraId="1EC1C3AD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ab/>
        <w:t>Estando o preço compatível com os praticados no mercado, observada a singularidade e peculiaridade do objeto, no atendimento das disposições insertas no art. 72 e decorrentes da Lei Federal n° 14.133/21, com a devida publicação do ato concernente na imprensa oficial, restam atendidos os requisitos da dispensa da licitação a teor do artigo 75 II, daquele Texto Federal.</w:t>
      </w:r>
    </w:p>
    <w:p w14:paraId="0A7C8530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</w:p>
    <w:p w14:paraId="660E44E6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ab/>
        <w:t>Integra o presente, na forma de anexo:</w:t>
      </w:r>
    </w:p>
    <w:p w14:paraId="4C7609D0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ab/>
        <w:t>I – Proposta financeira;</w:t>
      </w:r>
    </w:p>
    <w:p w14:paraId="67635DBB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ab/>
        <w:t>II – Ato constitutivo;</w:t>
      </w:r>
    </w:p>
    <w:p w14:paraId="6A0FC1B9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ab/>
        <w:t>III – Negativas fiscais;</w:t>
      </w:r>
    </w:p>
    <w:p w14:paraId="7987BA88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ab/>
        <w:t xml:space="preserve">IV – Comprovação da compatibilidade do preço; </w:t>
      </w:r>
    </w:p>
    <w:p w14:paraId="670BFBEC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ab/>
        <w:t>V – Comprovação de existência de dotação orçamentária;</w:t>
      </w:r>
    </w:p>
    <w:p w14:paraId="51CC8B23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</w:p>
    <w:p w14:paraId="2F02A7F7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</w:p>
    <w:p w14:paraId="13F277F0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  <w:r w:rsidRPr="002E078A">
        <w:rPr>
          <w:rFonts w:ascii="Georgia" w:hAnsi="Georgia" w:cs="Times New Roman"/>
        </w:rPr>
        <w:tab/>
        <w:t>Assim, solicita-se o recebimento e processamento da presente ex vi legis.</w:t>
      </w:r>
    </w:p>
    <w:p w14:paraId="57EFF76C" w14:textId="77777777" w:rsidR="003B2016" w:rsidRPr="002E078A" w:rsidRDefault="003B2016" w:rsidP="003B2016">
      <w:pPr>
        <w:jc w:val="both"/>
        <w:rPr>
          <w:rFonts w:ascii="Georgia" w:hAnsi="Georgia" w:cs="Times New Roman"/>
        </w:rPr>
      </w:pPr>
    </w:p>
    <w:p w14:paraId="2BF3BDC8" w14:textId="77777777" w:rsidR="003B2016" w:rsidRPr="002E078A" w:rsidRDefault="003B2016" w:rsidP="003B2016">
      <w:pPr>
        <w:pStyle w:val="Corpodetexto"/>
        <w:spacing w:after="0" w:line="240" w:lineRule="auto"/>
        <w:jc w:val="both"/>
        <w:rPr>
          <w:rFonts w:ascii="Georgia" w:hAnsi="Georgia"/>
          <w:bCs/>
        </w:rPr>
      </w:pPr>
    </w:p>
    <w:p w14:paraId="40C46970" w14:textId="6C7F60F1" w:rsidR="003B2016" w:rsidRPr="002E078A" w:rsidRDefault="003B2016" w:rsidP="003B2016">
      <w:pPr>
        <w:pStyle w:val="Corpodetexto"/>
        <w:spacing w:after="0" w:line="240" w:lineRule="auto"/>
        <w:rPr>
          <w:rFonts w:ascii="Georgia" w:hAnsi="Georgia"/>
          <w:bCs/>
        </w:rPr>
      </w:pPr>
      <w:r w:rsidRPr="002E078A">
        <w:rPr>
          <w:rFonts w:ascii="Georgia" w:hAnsi="Georgia"/>
          <w:bCs/>
          <w:lang w:val="pt-BR"/>
        </w:rPr>
        <w:t xml:space="preserve"> </w:t>
      </w:r>
      <w:r w:rsidRPr="002E078A">
        <w:rPr>
          <w:rFonts w:ascii="Georgia" w:hAnsi="Georgia"/>
          <w:bCs/>
          <w:lang w:val="pt-BR"/>
        </w:rPr>
        <w:tab/>
      </w:r>
      <w:r w:rsidR="006D66A0">
        <w:rPr>
          <w:rFonts w:ascii="Georgia" w:hAnsi="Georgia"/>
          <w:bCs/>
          <w:lang w:val="pt-BR"/>
        </w:rPr>
        <w:t>Itatiba</w:t>
      </w:r>
      <w:r>
        <w:rPr>
          <w:rFonts w:ascii="Georgia" w:hAnsi="Georgia"/>
          <w:bCs/>
          <w:lang w:val="pt-BR"/>
        </w:rPr>
        <w:t xml:space="preserve"> do Sul</w:t>
      </w:r>
      <w:r w:rsidRPr="002E078A">
        <w:rPr>
          <w:rFonts w:ascii="Georgia" w:hAnsi="Georgia"/>
          <w:bCs/>
        </w:rPr>
        <w:t xml:space="preserve">, RS, </w:t>
      </w:r>
      <w:r w:rsidR="0013457E">
        <w:rPr>
          <w:rFonts w:ascii="Georgia" w:hAnsi="Georgia"/>
          <w:bCs/>
          <w:lang w:val="pt-BR"/>
        </w:rPr>
        <w:t>1</w:t>
      </w:r>
      <w:r w:rsidR="00EF0232">
        <w:rPr>
          <w:rFonts w:ascii="Georgia" w:hAnsi="Georgia"/>
          <w:bCs/>
          <w:lang w:val="pt-BR"/>
        </w:rPr>
        <w:t>4</w:t>
      </w:r>
      <w:r w:rsidRPr="002E078A">
        <w:rPr>
          <w:rFonts w:ascii="Georgia" w:hAnsi="Georgia"/>
          <w:bCs/>
        </w:rPr>
        <w:t xml:space="preserve"> de</w:t>
      </w:r>
      <w:r w:rsidR="0013457E">
        <w:rPr>
          <w:rFonts w:ascii="Georgia" w:hAnsi="Georgia"/>
          <w:bCs/>
          <w:lang w:val="pt-BR"/>
        </w:rPr>
        <w:t xml:space="preserve"> fevereiro</w:t>
      </w:r>
      <w:r w:rsidRPr="002E078A">
        <w:rPr>
          <w:rFonts w:ascii="Georgia" w:hAnsi="Georgia"/>
          <w:bCs/>
          <w:lang w:val="pt-BR"/>
        </w:rPr>
        <w:t xml:space="preserve"> d</w:t>
      </w:r>
      <w:r w:rsidRPr="002E078A">
        <w:rPr>
          <w:rFonts w:ascii="Georgia" w:hAnsi="Georgia"/>
          <w:bCs/>
        </w:rPr>
        <w:t>e 202</w:t>
      </w:r>
      <w:r w:rsidR="0013457E">
        <w:rPr>
          <w:rFonts w:ascii="Georgia" w:hAnsi="Georgia"/>
          <w:bCs/>
          <w:lang w:val="pt-BR"/>
        </w:rPr>
        <w:t>5</w:t>
      </w:r>
      <w:r w:rsidRPr="002E078A">
        <w:rPr>
          <w:rFonts w:ascii="Georgia" w:hAnsi="Georgia"/>
          <w:bCs/>
        </w:rPr>
        <w:t>.</w:t>
      </w:r>
    </w:p>
    <w:p w14:paraId="4A0DC7FA" w14:textId="77777777" w:rsidR="003B2016" w:rsidRPr="002E078A" w:rsidRDefault="003B2016" w:rsidP="003B2016">
      <w:pPr>
        <w:pStyle w:val="Corpodetexto"/>
        <w:spacing w:after="0" w:line="240" w:lineRule="auto"/>
        <w:jc w:val="center"/>
        <w:rPr>
          <w:rFonts w:ascii="Georgia" w:hAnsi="Georgia"/>
          <w:bCs/>
        </w:rPr>
      </w:pPr>
    </w:p>
    <w:p w14:paraId="0DBD96F1" w14:textId="5A8EA2D2" w:rsidR="003B2016" w:rsidRDefault="003B2016" w:rsidP="003B2016">
      <w:pPr>
        <w:pStyle w:val="Corpodetexto"/>
        <w:spacing w:after="0" w:line="240" w:lineRule="auto"/>
        <w:jc w:val="center"/>
        <w:rPr>
          <w:rFonts w:ascii="Georgia" w:hAnsi="Georgia"/>
          <w:bCs/>
        </w:rPr>
      </w:pPr>
    </w:p>
    <w:p w14:paraId="3D545C37" w14:textId="20D994FD" w:rsidR="003B2016" w:rsidRPr="0013457E" w:rsidRDefault="0013457E" w:rsidP="003B2016">
      <w:pPr>
        <w:pStyle w:val="Corpodetexto"/>
        <w:spacing w:after="0" w:line="240" w:lineRule="auto"/>
        <w:jc w:val="center"/>
        <w:rPr>
          <w:rFonts w:ascii="Georgia" w:hAnsi="Georgia"/>
          <w:b/>
          <w:lang w:val="pt-BR"/>
        </w:rPr>
      </w:pPr>
      <w:r w:rsidRPr="0013457E">
        <w:rPr>
          <w:rFonts w:ascii="Georgia" w:hAnsi="Georgia"/>
          <w:b/>
          <w:lang w:val="pt-BR"/>
        </w:rPr>
        <w:t>MARCIA ZUCCHI</w:t>
      </w:r>
    </w:p>
    <w:p w14:paraId="25009121" w14:textId="375165CB" w:rsidR="003B2016" w:rsidRPr="002E078A" w:rsidRDefault="003B2016" w:rsidP="003B2016">
      <w:pPr>
        <w:pStyle w:val="Corpodetexto"/>
        <w:spacing w:after="0" w:line="240" w:lineRule="auto"/>
        <w:jc w:val="center"/>
        <w:rPr>
          <w:rFonts w:ascii="Georgia" w:hAnsi="Georgia"/>
          <w:b/>
          <w:lang w:val="it-IT"/>
        </w:rPr>
      </w:pPr>
      <w:r w:rsidRPr="002E078A">
        <w:rPr>
          <w:rFonts w:ascii="Georgia" w:hAnsi="Georgia"/>
          <w:b/>
          <w:lang w:val="it-IT"/>
        </w:rPr>
        <w:t>Secretári</w:t>
      </w:r>
      <w:r>
        <w:rPr>
          <w:rFonts w:ascii="Georgia" w:hAnsi="Georgia"/>
          <w:b/>
          <w:lang w:val="it-IT"/>
        </w:rPr>
        <w:t>o</w:t>
      </w:r>
      <w:r w:rsidRPr="002E078A">
        <w:rPr>
          <w:rFonts w:ascii="Georgia" w:hAnsi="Georgia"/>
          <w:b/>
          <w:lang w:val="it-IT"/>
        </w:rPr>
        <w:t xml:space="preserve"> Municipal de </w:t>
      </w:r>
      <w:r w:rsidR="006D66A0">
        <w:rPr>
          <w:rFonts w:ascii="Georgia" w:hAnsi="Georgia"/>
          <w:b/>
          <w:lang w:val="it-IT"/>
        </w:rPr>
        <w:t xml:space="preserve">Acão Social </w:t>
      </w:r>
    </w:p>
    <w:p w14:paraId="29B1C4A9" w14:textId="77777777" w:rsidR="00B973C7" w:rsidRDefault="00B973C7"/>
    <w:sectPr w:rsidR="00B973C7" w:rsidSect="005F428E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16"/>
    <w:rsid w:val="0013457E"/>
    <w:rsid w:val="003B2016"/>
    <w:rsid w:val="003F067A"/>
    <w:rsid w:val="005F428E"/>
    <w:rsid w:val="006D66A0"/>
    <w:rsid w:val="00B973C7"/>
    <w:rsid w:val="00BE57FE"/>
    <w:rsid w:val="00E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E0E7"/>
  <w15:chartTrackingRefBased/>
  <w15:docId w15:val="{4DEE6157-73B5-43A8-AACC-F3F172FA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B2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3B2016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3B2016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Pelizza</dc:creator>
  <cp:keywords/>
  <dc:description/>
  <cp:lastModifiedBy>Michel Pelizza</cp:lastModifiedBy>
  <cp:revision>6</cp:revision>
  <cp:lastPrinted>2024-04-05T12:54:00Z</cp:lastPrinted>
  <dcterms:created xsi:type="dcterms:W3CDTF">2024-04-03T17:27:00Z</dcterms:created>
  <dcterms:modified xsi:type="dcterms:W3CDTF">2025-02-18T18:24:00Z</dcterms:modified>
</cp:coreProperties>
</file>